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6F147" w14:textId="60380C87" w:rsidR="00BE794A" w:rsidRPr="00E6508B" w:rsidRDefault="00BE794A" w:rsidP="00BE794A">
      <w:pPr>
        <w:pStyle w:val="NormalWeb"/>
        <w:spacing w:before="0" w:beforeAutospacing="0" w:after="0" w:afterAutospacing="0"/>
        <w:ind w:left="1440"/>
        <w:textAlignment w:val="baseline"/>
        <w:rPr>
          <w:rFonts w:asciiTheme="minorHAnsi" w:hAnsiTheme="minorHAnsi" w:cstheme="minorHAnsi"/>
          <w:color w:val="000000"/>
          <w:sz w:val="72"/>
          <w:szCs w:val="72"/>
        </w:rPr>
      </w:pPr>
      <w:r w:rsidRPr="00E6508B">
        <w:rPr>
          <w:rFonts w:asciiTheme="minorHAnsi" w:hAnsiTheme="minorHAnsi" w:cstheme="minorHAnsi"/>
          <w:b/>
          <w:bCs/>
          <w:color w:val="000000"/>
          <w:sz w:val="72"/>
          <w:szCs w:val="72"/>
        </w:rPr>
        <w:t>Company One-Sentence Description</w:t>
      </w:r>
      <w:r w:rsidRPr="00E6508B">
        <w:rPr>
          <w:rFonts w:asciiTheme="minorHAnsi" w:hAnsiTheme="minorHAnsi" w:cstheme="minorHAnsi"/>
          <w:color w:val="000000"/>
          <w:sz w:val="72"/>
          <w:szCs w:val="72"/>
        </w:rPr>
        <w:t xml:space="preserve"> </w:t>
      </w:r>
    </w:p>
    <w:p w14:paraId="61458E1A" w14:textId="44696D56" w:rsidR="00BE794A" w:rsidRPr="00E6508B" w:rsidRDefault="00BE794A" w:rsidP="00BE794A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72"/>
          <w:szCs w:val="72"/>
        </w:rPr>
      </w:pPr>
    </w:p>
    <w:p w14:paraId="1B9459AE" w14:textId="25412F18" w:rsidR="00BE794A" w:rsidRPr="00E6508B" w:rsidRDefault="00BE794A" w:rsidP="00BE794A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72"/>
          <w:szCs w:val="72"/>
        </w:rPr>
      </w:pPr>
    </w:p>
    <w:p w14:paraId="6D93CBF8" w14:textId="1958F20C" w:rsidR="00D327FF" w:rsidRPr="009B600A" w:rsidRDefault="006F1279" w:rsidP="006F1279">
      <w:pPr>
        <w:rPr>
          <w:rFonts w:eastAsia="Times New Roman" w:cstheme="minorHAnsi"/>
          <w:sz w:val="36"/>
          <w:szCs w:val="36"/>
          <w:lang w:eastAsia="en-NL"/>
        </w:rPr>
      </w:pPr>
      <w:bookmarkStart w:id="0" w:name="_Hlk90465910"/>
      <w:r w:rsidRPr="00E6508B">
        <w:rPr>
          <w:rFonts w:eastAsia="Times New Roman" w:cstheme="minorHAnsi"/>
          <w:sz w:val="36"/>
          <w:szCs w:val="36"/>
          <w:lang w:eastAsia="en-NL"/>
        </w:rPr>
        <w:t>Tekle Holographics</w:t>
      </w:r>
      <w:r w:rsidRPr="00E6508B">
        <w:rPr>
          <w:rFonts w:eastAsia="Times New Roman" w:cstheme="minorHAnsi"/>
          <w:sz w:val="36"/>
          <w:szCs w:val="36"/>
          <w:lang w:val="en-NL" w:eastAsia="en-NL"/>
        </w:rPr>
        <w:t xml:space="preserve"> create</w:t>
      </w:r>
      <w:r w:rsidRPr="00E6508B">
        <w:rPr>
          <w:rFonts w:eastAsia="Times New Roman" w:cstheme="minorHAnsi"/>
          <w:sz w:val="36"/>
          <w:szCs w:val="36"/>
          <w:lang w:eastAsia="en-NL"/>
        </w:rPr>
        <w:t>s</w:t>
      </w:r>
      <w:r w:rsidRPr="00E6508B">
        <w:rPr>
          <w:rFonts w:eastAsia="Times New Roman" w:cstheme="minorHAnsi"/>
          <w:sz w:val="36"/>
          <w:szCs w:val="36"/>
          <w:lang w:val="en-NL" w:eastAsia="en-NL"/>
        </w:rPr>
        <w:t xml:space="preserve"> and develop</w:t>
      </w:r>
      <w:r w:rsidRPr="00E6508B">
        <w:rPr>
          <w:rFonts w:eastAsia="Times New Roman" w:cstheme="minorHAnsi"/>
          <w:sz w:val="36"/>
          <w:szCs w:val="36"/>
          <w:lang w:eastAsia="en-NL"/>
        </w:rPr>
        <w:t>s</w:t>
      </w:r>
      <w:r w:rsidRPr="00E6508B">
        <w:rPr>
          <w:rFonts w:eastAsia="Times New Roman" w:cstheme="minorHAnsi"/>
          <w:sz w:val="36"/>
          <w:szCs w:val="36"/>
          <w:lang w:val="en-NL" w:eastAsia="en-NL"/>
        </w:rPr>
        <w:t xml:space="preserve"> custom </w:t>
      </w:r>
      <w:r w:rsidR="002A2896">
        <w:rPr>
          <w:rFonts w:eastAsia="Times New Roman" w:cstheme="minorHAnsi"/>
          <w:sz w:val="36"/>
          <w:szCs w:val="36"/>
          <w:lang w:eastAsia="en-NL"/>
        </w:rPr>
        <w:t>Holographic</w:t>
      </w:r>
      <w:r w:rsidRPr="00E6508B">
        <w:rPr>
          <w:rFonts w:eastAsia="Times New Roman" w:cstheme="minorHAnsi"/>
          <w:sz w:val="36"/>
          <w:szCs w:val="36"/>
          <w:lang w:val="en-NL" w:eastAsia="en-NL"/>
        </w:rPr>
        <w:t xml:space="preserve"> solutions that allow socially immersive and interactive experiences where one can visualize any</w:t>
      </w:r>
      <w:r w:rsidR="009B600A">
        <w:rPr>
          <w:rFonts w:eastAsia="Times New Roman" w:cstheme="minorHAnsi"/>
          <w:sz w:val="36"/>
          <w:szCs w:val="36"/>
          <w:lang w:eastAsia="en-NL"/>
        </w:rPr>
        <w:t xml:space="preserve"> </w:t>
      </w:r>
      <w:r w:rsidR="009B600A" w:rsidRPr="00E6508B">
        <w:rPr>
          <w:rFonts w:eastAsia="Times New Roman" w:cstheme="minorHAnsi"/>
          <w:sz w:val="36"/>
          <w:szCs w:val="36"/>
          <w:lang w:val="en-NL" w:eastAsia="en-NL"/>
        </w:rPr>
        <w:t xml:space="preserve">3D </w:t>
      </w:r>
      <w:r w:rsidRPr="00E6508B">
        <w:rPr>
          <w:rFonts w:eastAsia="Times New Roman" w:cstheme="minorHAnsi"/>
          <w:sz w:val="36"/>
          <w:szCs w:val="36"/>
          <w:lang w:val="en-NL" w:eastAsia="en-NL"/>
        </w:rPr>
        <w:t xml:space="preserve">model or simulation with the assistance of our </w:t>
      </w:r>
      <w:bookmarkEnd w:id="0"/>
      <w:r w:rsidR="009B600A">
        <w:rPr>
          <w:rFonts w:eastAsia="Times New Roman" w:cstheme="minorHAnsi"/>
          <w:sz w:val="36"/>
          <w:szCs w:val="36"/>
          <w:lang w:eastAsia="en-NL"/>
        </w:rPr>
        <w:t>Holographic metaverse portals.</w:t>
      </w:r>
    </w:p>
    <w:sectPr w:rsidR="00D327FF" w:rsidRPr="009B60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901B9"/>
    <w:multiLevelType w:val="multilevel"/>
    <w:tmpl w:val="92FC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4A"/>
    <w:rsid w:val="002A2896"/>
    <w:rsid w:val="00683521"/>
    <w:rsid w:val="006F1279"/>
    <w:rsid w:val="008A3058"/>
    <w:rsid w:val="009B600A"/>
    <w:rsid w:val="00BE794A"/>
    <w:rsid w:val="00D327FF"/>
    <w:rsid w:val="00E6508B"/>
    <w:rsid w:val="00ED79D3"/>
    <w:rsid w:val="00F3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FB8406"/>
  <w15:chartTrackingRefBased/>
  <w15:docId w15:val="{8136476B-8901-491F-A94A-969A978D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6F1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 Tzsfaldet</dc:creator>
  <cp:keywords/>
  <dc:description/>
  <cp:lastModifiedBy>Michel  Tzsfaldet</cp:lastModifiedBy>
  <cp:revision>2</cp:revision>
  <dcterms:created xsi:type="dcterms:W3CDTF">2021-12-01T14:38:00Z</dcterms:created>
  <dcterms:modified xsi:type="dcterms:W3CDTF">2021-12-15T12:09:00Z</dcterms:modified>
</cp:coreProperties>
</file>